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Raleway" w:cs="Raleway" w:eastAsia="Raleway" w:hAnsi="Raleway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line="240" w:lineRule="auto"/>
        <w:jc w:val="center"/>
        <w:rPr>
          <w:color w:val="000000"/>
          <w:sz w:val="36"/>
          <w:szCs w:val="36"/>
        </w:rPr>
      </w:pPr>
      <w:bookmarkStart w:colFirst="0" w:colLast="0" w:name="_heading=h.56qhnlda0atl" w:id="0"/>
      <w:bookmarkEnd w:id="0"/>
      <w:r w:rsidDel="00000000" w:rsidR="00000000" w:rsidRPr="00000000">
        <w:rPr>
          <w:color w:val="000000"/>
          <w:sz w:val="36"/>
          <w:szCs w:val="36"/>
          <w:rtl w:val="0"/>
        </w:rPr>
        <w:t xml:space="preserve">JOB DESCRIPTION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3375"/>
        <w:gridCol w:w="1980"/>
        <w:gridCol w:w="2295"/>
        <w:tblGridChange w:id="0">
          <w:tblGrid>
            <w:gridCol w:w="1725"/>
            <w:gridCol w:w="3375"/>
            <w:gridCol w:w="1980"/>
            <w:gridCol w:w="2295"/>
          </w:tblGrid>
        </w:tblGridChange>
      </w:tblGrid>
      <w:tr>
        <w:trPr>
          <w:cantSplit w:val="0"/>
          <w:trHeight w:val="472.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Title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Client Relations Manager</w:t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Reports To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[Insert Position]</w:t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ind w:left="0" w:right="360" w:firstLine="0"/>
        <w:jc w:val="both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d9d9d9" w:val="clear"/>
        <w:spacing w:after="0" w:lineRule="auto"/>
        <w:ind w:left="460" w:right="4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Job Purpose</w:t>
      </w:r>
    </w:p>
    <w:p w:rsidR="00000000" w:rsidDel="00000000" w:rsidP="00000000" w:rsidRDefault="00000000" w:rsidRPr="00000000" w14:paraId="0000000E">
      <w:pPr>
        <w:spacing w:after="0" w:lineRule="auto"/>
        <w:ind w:left="440" w:right="440" w:firstLine="0"/>
        <w:jc w:val="both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Rule="auto"/>
        <w:ind w:left="440" w:right="440" w:firstLine="0"/>
        <w:rPr/>
      </w:pPr>
      <w:r w:rsidDel="00000000" w:rsidR="00000000" w:rsidRPr="00000000">
        <w:rPr>
          <w:rtl w:val="0"/>
        </w:rPr>
        <w:t xml:space="preserve">The Client Relations Manager is responsible for developing and fostering long-term relationships with clients of </w:t>
      </w:r>
      <w:r w:rsidDel="00000000" w:rsidR="00000000" w:rsidRPr="00000000">
        <w:rPr>
          <w:highlight w:val="white"/>
          <w:rtl w:val="0"/>
        </w:rPr>
        <w:t xml:space="preserve">[</w:t>
      </w:r>
      <w:r w:rsidDel="00000000" w:rsidR="00000000" w:rsidRPr="00000000">
        <w:rPr>
          <w:highlight w:val="yellow"/>
          <w:rtl w:val="0"/>
        </w:rPr>
        <w:t xml:space="preserve">Organization Name</w:t>
      </w:r>
      <w:r w:rsidDel="00000000" w:rsidR="00000000" w:rsidRPr="00000000">
        <w:rPr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  <w:t xml:space="preserve">. This position entails guaranteeing client satisfaction and retention as well as seeking new business prospects with current clients.   </w:t>
      </w:r>
    </w:p>
    <w:p w:rsidR="00000000" w:rsidDel="00000000" w:rsidP="00000000" w:rsidRDefault="00000000" w:rsidRPr="00000000" w14:paraId="00000010">
      <w:pPr>
        <w:spacing w:after="0" w:lineRule="auto"/>
        <w:ind w:left="440" w:right="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440" w:right="440" w:firstLine="0"/>
        <w:rPr/>
      </w:pPr>
      <w:r w:rsidDel="00000000" w:rsidR="00000000" w:rsidRPr="00000000">
        <w:rPr>
          <w:rtl w:val="0"/>
        </w:rPr>
        <w:t xml:space="preserve">Additionally, the Client Relations Manager will be responsible for project management duties such as creating plans, schedules, developing financial reports, and managing client scope expectations. </w:t>
      </w:r>
    </w:p>
    <w:p w:rsidR="00000000" w:rsidDel="00000000" w:rsidP="00000000" w:rsidRDefault="00000000" w:rsidRPr="00000000" w14:paraId="00000012">
      <w:pPr>
        <w:spacing w:after="0" w:lineRule="auto"/>
        <w:ind w:left="0" w:right="44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d9d9d9" w:val="clear"/>
        <w:spacing w:after="0" w:lineRule="auto"/>
        <w:ind w:left="460" w:right="4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Key Responsibilities</w:t>
      </w:r>
    </w:p>
    <w:p w:rsidR="00000000" w:rsidDel="00000000" w:rsidP="00000000" w:rsidRDefault="00000000" w:rsidRPr="00000000" w14:paraId="00000014">
      <w:pPr>
        <w:spacing w:after="0" w:lineRule="auto"/>
        <w:ind w:left="440" w:right="44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Rule="auto"/>
        <w:ind w:left="440" w:right="440" w:firstLine="0"/>
        <w:jc w:val="both"/>
        <w:rPr/>
      </w:pPr>
      <w:r w:rsidDel="00000000" w:rsidR="00000000" w:rsidRPr="00000000">
        <w:rPr>
          <w:rtl w:val="0"/>
        </w:rPr>
        <w:t xml:space="preserve">Key responsibilities include, but are not limited to the following:</w:t>
      </w:r>
    </w:p>
    <w:p w:rsidR="00000000" w:rsidDel="00000000" w:rsidP="00000000" w:rsidRDefault="00000000" w:rsidRPr="00000000" w14:paraId="00000016">
      <w:pPr>
        <w:spacing w:after="0" w:lineRule="auto"/>
        <w:ind w:left="440" w:right="44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Rule="auto"/>
        <w:ind w:left="1080" w:right="440" w:hanging="36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tl w:val="0"/>
        </w:rPr>
        <w:t xml:space="preserve">  </w:t>
        <w:tab/>
        <w:t xml:space="preserve">Build and nurture relationships with clients</w:t>
      </w:r>
    </w:p>
    <w:p w:rsidR="00000000" w:rsidDel="00000000" w:rsidP="00000000" w:rsidRDefault="00000000" w:rsidRPr="00000000" w14:paraId="00000018">
      <w:pPr>
        <w:spacing w:after="0" w:lineRule="auto"/>
        <w:ind w:left="1080" w:right="440" w:hanging="36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tl w:val="0"/>
        </w:rPr>
        <w:t xml:space="preserve">  </w:t>
        <w:tab/>
        <w:t xml:space="preserve">Create project plans to address client’s business needs</w:t>
      </w:r>
    </w:p>
    <w:p w:rsidR="00000000" w:rsidDel="00000000" w:rsidP="00000000" w:rsidRDefault="00000000" w:rsidRPr="00000000" w14:paraId="00000019">
      <w:pPr>
        <w:spacing w:after="0" w:lineRule="auto"/>
        <w:ind w:left="1080" w:right="440" w:hanging="36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tl w:val="0"/>
        </w:rPr>
        <w:t xml:space="preserve">  </w:t>
        <w:tab/>
        <w:t xml:space="preserve">Manage project onboarding processes</w:t>
      </w:r>
    </w:p>
    <w:p w:rsidR="00000000" w:rsidDel="00000000" w:rsidP="00000000" w:rsidRDefault="00000000" w:rsidRPr="00000000" w14:paraId="0000001A">
      <w:pPr>
        <w:spacing w:after="0" w:lineRule="auto"/>
        <w:ind w:left="1080" w:right="440" w:hanging="36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tl w:val="0"/>
        </w:rPr>
        <w:t xml:space="preserve">  </w:t>
        <w:tab/>
        <w:t xml:space="preserve">Develop timelines to meet client and company requirements</w:t>
      </w:r>
    </w:p>
    <w:p w:rsidR="00000000" w:rsidDel="00000000" w:rsidP="00000000" w:rsidRDefault="00000000" w:rsidRPr="00000000" w14:paraId="0000001B">
      <w:pPr>
        <w:spacing w:after="0" w:lineRule="auto"/>
        <w:ind w:left="1080" w:right="440" w:hanging="36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tl w:val="0"/>
        </w:rPr>
        <w:t xml:space="preserve">  </w:t>
        <w:tab/>
        <w:t xml:space="preserve">Schedule and allocate project resources and support the project development process.</w:t>
      </w:r>
    </w:p>
    <w:p w:rsidR="00000000" w:rsidDel="00000000" w:rsidP="00000000" w:rsidRDefault="00000000" w:rsidRPr="00000000" w14:paraId="0000001C">
      <w:pPr>
        <w:spacing w:after="0" w:lineRule="auto"/>
        <w:ind w:left="1080" w:right="440" w:hanging="36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tl w:val="0"/>
        </w:rPr>
        <w:t xml:space="preserve">  </w:t>
        <w:tab/>
        <w:t xml:space="preserve">Prepare financial estimates</w:t>
      </w:r>
    </w:p>
    <w:p w:rsidR="00000000" w:rsidDel="00000000" w:rsidP="00000000" w:rsidRDefault="00000000" w:rsidRPr="00000000" w14:paraId="0000001D">
      <w:pPr>
        <w:spacing w:after="0" w:lineRule="auto"/>
        <w:ind w:left="1080" w:right="440" w:hanging="36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tl w:val="0"/>
        </w:rPr>
        <w:t xml:space="preserve">  </w:t>
        <w:tab/>
        <w:t xml:space="preserve">Create project finance reports and track financial impact</w:t>
      </w:r>
    </w:p>
    <w:p w:rsidR="00000000" w:rsidDel="00000000" w:rsidP="00000000" w:rsidRDefault="00000000" w:rsidRPr="00000000" w14:paraId="0000001E">
      <w:pPr>
        <w:spacing w:after="0" w:lineRule="auto"/>
        <w:ind w:left="1080" w:right="440" w:hanging="36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tl w:val="0"/>
        </w:rPr>
        <w:t xml:space="preserve">  </w:t>
        <w:tab/>
        <w:t xml:space="preserve">Facilitate client contact at regular intervals and ensure client satisfaction</w:t>
      </w:r>
    </w:p>
    <w:p w:rsidR="00000000" w:rsidDel="00000000" w:rsidP="00000000" w:rsidRDefault="00000000" w:rsidRPr="00000000" w14:paraId="0000001F">
      <w:pPr>
        <w:spacing w:after="0" w:lineRule="auto"/>
        <w:ind w:left="1080" w:right="440" w:hanging="36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tl w:val="0"/>
        </w:rPr>
        <w:t xml:space="preserve">  </w:t>
        <w:tab/>
        <w:t xml:space="preserve">Identify potential process improvements</w:t>
      </w:r>
    </w:p>
    <w:p w:rsidR="00000000" w:rsidDel="00000000" w:rsidP="00000000" w:rsidRDefault="00000000" w:rsidRPr="00000000" w14:paraId="00000020">
      <w:pPr>
        <w:spacing w:after="0" w:lineRule="auto"/>
        <w:ind w:left="1080" w:right="440" w:hanging="360"/>
        <w:rPr/>
      </w:pPr>
      <w:r w:rsidDel="00000000" w:rsidR="00000000" w:rsidRPr="00000000">
        <w:rPr>
          <w:rtl w:val="0"/>
        </w:rPr>
        <w:t xml:space="preserve">●    Use client feedback to improve processes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1080" w:right="440" w:hanging="36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tl w:val="0"/>
        </w:rPr>
        <w:t xml:space="preserve">  </w:t>
        <w:tab/>
        <w:t xml:space="preserve">Recommend additional services to clients as appropriate, including: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="240" w:lineRule="auto"/>
        <w:ind w:left="1440" w:hanging="360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Quoting, pricing, and projected length of time for additional services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line="240" w:lineRule="auto"/>
        <w:ind w:left="1440" w:hanging="360"/>
        <w:rPr>
          <w:color w:val="0e101a"/>
        </w:rPr>
      </w:pPr>
      <w:r w:rsidDel="00000000" w:rsidR="00000000" w:rsidRPr="00000000">
        <w:rPr>
          <w:color w:val="0e101a"/>
          <w:rtl w:val="0"/>
        </w:rPr>
        <w:t xml:space="preserve">Following-up on the quotes, proceeding through accounts payable, etc.</w:t>
      </w:r>
    </w:p>
    <w:p w:rsidR="00000000" w:rsidDel="00000000" w:rsidP="00000000" w:rsidRDefault="00000000" w:rsidRPr="00000000" w14:paraId="00000024">
      <w:pPr>
        <w:spacing w:after="0" w:lineRule="auto"/>
        <w:ind w:left="1080" w:right="440" w:hanging="36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tl w:val="0"/>
        </w:rPr>
        <w:t xml:space="preserve">  </w:t>
        <w:tab/>
        <w:t xml:space="preserve">Additional related duties as assigned</w:t>
      </w:r>
    </w:p>
    <w:p w:rsidR="00000000" w:rsidDel="00000000" w:rsidP="00000000" w:rsidRDefault="00000000" w:rsidRPr="00000000" w14:paraId="00000025">
      <w:pPr>
        <w:spacing w:after="0" w:line="240" w:lineRule="auto"/>
        <w:ind w:left="0" w:right="44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d9d9d9" w:val="clear"/>
        <w:spacing w:after="0" w:line="240" w:lineRule="auto"/>
        <w:ind w:left="566.9291338582675" w:right="450" w:firstLine="0"/>
        <w:rPr/>
      </w:pPr>
      <w:r w:rsidDel="00000000" w:rsidR="00000000" w:rsidRPr="00000000">
        <w:rPr>
          <w:b w:val="1"/>
          <w:rtl w:val="0"/>
        </w:rPr>
        <w:t xml:space="preserve">Core Competencies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0" w:right="453.543307086615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lineRule="auto"/>
        <w:ind w:left="1133.8582677165355" w:right="453.5433070866151" w:hanging="360"/>
        <w:rPr/>
      </w:pPr>
      <w:r w:rsidDel="00000000" w:rsidR="00000000" w:rsidRPr="00000000">
        <w:rPr>
          <w:rtl w:val="0"/>
        </w:rPr>
        <w:t xml:space="preserve">Effective and efficient communication skills via verbal, and written methods with clients across teams and within the organization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lineRule="auto"/>
        <w:ind w:left="1133.8582677165355" w:right="453.5433070866151" w:hanging="360"/>
        <w:rPr/>
      </w:pPr>
      <w:r w:rsidDel="00000000" w:rsidR="00000000" w:rsidRPr="00000000">
        <w:rPr>
          <w:rtl w:val="0"/>
        </w:rPr>
        <w:t xml:space="preserve">Process improvement skills to optimize the client experience and business processes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lineRule="auto"/>
        <w:ind w:left="1133.8582677165355" w:right="453.5433070866151" w:hanging="360"/>
        <w:rPr/>
      </w:pPr>
      <w:r w:rsidDel="00000000" w:rsidR="00000000" w:rsidRPr="00000000">
        <w:rPr>
          <w:rtl w:val="0"/>
        </w:rPr>
        <w:t xml:space="preserve">Time management and organizational skills to manage project and client timelines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lineRule="auto"/>
        <w:ind w:left="1133.8582677165355" w:right="453.5433070866151" w:hanging="360"/>
        <w:rPr/>
      </w:pPr>
      <w:r w:rsidDel="00000000" w:rsidR="00000000" w:rsidRPr="00000000">
        <w:rPr>
          <w:rtl w:val="0"/>
        </w:rPr>
        <w:t xml:space="preserve">Creative problem solving and ability to resolve any client concerns or requests and escalate concerns as needed  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lineRule="auto"/>
        <w:ind w:left="1133.8582677165355" w:right="453.5433070866151" w:hanging="360"/>
        <w:rPr/>
      </w:pPr>
      <w:r w:rsidDel="00000000" w:rsidR="00000000" w:rsidRPr="00000000">
        <w:rPr>
          <w:rtl w:val="0"/>
        </w:rPr>
        <w:t xml:space="preserve">Negotiation skills and ability to pursue new business prospects and additional services with clients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lineRule="auto"/>
        <w:ind w:left="1133.8582677165355" w:right="453.5433070866151" w:hanging="360"/>
        <w:rPr/>
      </w:pPr>
      <w:r w:rsidDel="00000000" w:rsidR="00000000" w:rsidRPr="00000000">
        <w:rPr>
          <w:rtl w:val="0"/>
        </w:rPr>
        <w:t xml:space="preserve">Able to work under pressure and multitask while overseeing multiple priorities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lineRule="auto"/>
        <w:ind w:left="1133.8582677165355" w:right="453.5433070866151" w:hanging="360"/>
        <w:rPr/>
      </w:pPr>
      <w:r w:rsidDel="00000000" w:rsidR="00000000" w:rsidRPr="00000000">
        <w:rPr>
          <w:color w:val="333333"/>
          <w:rtl w:val="0"/>
        </w:rPr>
        <w:t xml:space="preserve">Demonstrate an understanding of own roles and responsibilities, and those of other parties involved in providing client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0" w:right="453.543307086615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d9d9d9" w:val="clear"/>
        <w:spacing w:after="0" w:line="240" w:lineRule="auto"/>
        <w:ind w:left="450" w:right="450" w:firstLine="0"/>
        <w:rPr/>
      </w:pPr>
      <w:r w:rsidDel="00000000" w:rsidR="00000000" w:rsidRPr="00000000">
        <w:rPr>
          <w:b w:val="1"/>
          <w:rtl w:val="0"/>
        </w:rPr>
        <w:t xml:space="preserve">Key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right="44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 bachelor's degree in project management, business administration, public relations or another relevant field is </w:t>
      </w:r>
      <w:r w:rsidDel="00000000" w:rsidR="00000000" w:rsidRPr="00000000">
        <w:rPr>
          <w:highlight w:val="yellow"/>
          <w:rtl w:val="0"/>
        </w:rPr>
        <w:t xml:space="preserve">required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Proven experience in customer service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Ample proven experience with client-facing project management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453.5433070866151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Proficiency in digital platforms and technologies including but not limited to Microsoft, Zoom, Google etc.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453.543307086615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d9d9d9" w:val="clear"/>
        <w:spacing w:after="0" w:line="240" w:lineRule="auto"/>
        <w:ind w:left="425.19685039370086" w:right="450" w:firstLine="0"/>
        <w:rPr/>
      </w:pPr>
      <w:r w:rsidDel="00000000" w:rsidR="00000000" w:rsidRPr="00000000">
        <w:rPr>
          <w:b w:val="1"/>
          <w:rtl w:val="0"/>
        </w:rPr>
        <w:t xml:space="preserve"> Working Conditions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720" w:right="44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line="240" w:lineRule="auto"/>
        <w:ind w:left="1133.8582677165355" w:right="44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The standard workweek for this position is </w:t>
      </w:r>
      <w:r w:rsidDel="00000000" w:rsidR="00000000" w:rsidRPr="00000000">
        <w:rPr>
          <w:highlight w:val="yellow"/>
          <w:rtl w:val="0"/>
        </w:rPr>
        <w:t xml:space="preserve">[insert #</w:t>
      </w:r>
      <w:r w:rsidDel="00000000" w:rsidR="00000000" w:rsidRPr="00000000">
        <w:rPr>
          <w:rtl w:val="0"/>
        </w:rPr>
        <w:t xml:space="preserve">] hours. The standard business hours for this position are [</w:t>
      </w:r>
      <w:r w:rsidDel="00000000" w:rsidR="00000000" w:rsidRPr="00000000">
        <w:rPr>
          <w:highlight w:val="yellow"/>
          <w:rtl w:val="0"/>
        </w:rPr>
        <w:t xml:space="preserve">insert core hours</w:t>
      </w:r>
      <w:r w:rsidDel="00000000" w:rsidR="00000000" w:rsidRPr="00000000">
        <w:rPr>
          <w:rtl w:val="0"/>
        </w:rPr>
        <w:t xml:space="preserve">]. Overtime and hours worked outside of the standard work schedule may be required.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line="240" w:lineRule="auto"/>
        <w:ind w:left="1133.8582677165355" w:right="44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This position is </w:t>
      </w:r>
      <w:r w:rsidDel="00000000" w:rsidR="00000000" w:rsidRPr="00000000">
        <w:rPr>
          <w:highlight w:val="yellow"/>
          <w:rtl w:val="0"/>
        </w:rPr>
        <w:t xml:space="preserve">remote/hybrid/onsite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40" w:lineRule="auto"/>
        <w:ind w:left="1133.8582677165355" w:right="44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Extended periods of sitting may be required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240" w:lineRule="auto"/>
        <w:ind w:left="1133.8582677165355" w:right="44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Constant exposure to screen-held devices, whether laptops or desktops, etc.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40" w:lineRule="auto"/>
        <w:ind w:left="1133.8582677165355" w:right="44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Travel </w:t>
      </w:r>
      <w:r w:rsidDel="00000000" w:rsidR="00000000" w:rsidRPr="00000000">
        <w:rPr>
          <w:highlight w:val="yellow"/>
          <w:rtl w:val="0"/>
        </w:rPr>
        <w:t xml:space="preserve">is/isn’t </w:t>
      </w:r>
      <w:r w:rsidDel="00000000" w:rsidR="00000000" w:rsidRPr="00000000">
        <w:rPr>
          <w:rtl w:val="0"/>
        </w:rPr>
        <w:t xml:space="preserve">required </w:t>
      </w:r>
    </w:p>
    <w:p w:rsidR="00000000" w:rsidDel="00000000" w:rsidP="00000000" w:rsidRDefault="00000000" w:rsidRPr="00000000" w14:paraId="0000003E">
      <w:pPr>
        <w:spacing w:after="0" w:line="240" w:lineRule="auto"/>
        <w:ind w:left="0" w:right="44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1080" w:right="446" w:hanging="360"/>
        <w:jc w:val="both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20.0000000000001" w:footer="453.54330708661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10335"/>
      </w:tabs>
      <w:spacing w:after="0" w:before="0" w:line="240" w:lineRule="auto"/>
      <w:ind w:left="450" w:right="36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10335"/>
      </w:tabs>
      <w:spacing w:after="0" w:before="0" w:line="240" w:lineRule="auto"/>
      <w:ind w:left="45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Job Description –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  <w:t xml:space="preserve">Client Relations Manager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2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tabs>
        <w:tab w:val="center" w:pos="4680"/>
      </w:tabs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2199132" cy="648462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WbtI6ii+uttummjltA0uU3014w==">AMUW2mVG5o5eJ8vgZEOKQAg7LaJpJUrdtC8UPWGinqDVfTefJNlCwf9Y09CPzh8Dh8raP5z565KMazz70oURfvRBBAscofdpdKeLEeUwH72TRUCI+Wc4Z69DVAAGg0BgjzakG4vjepLx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